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77eede4" w14:textId="77eede4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E87CF2">
        <w:rPr>
          <w:rFonts w:ascii="Arial" w:hAnsi="Arial" w:cs="Arial"/>
        </w:rPr>
        <w:t>249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251A1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E87CF2">
        <w:rPr>
          <w:rFonts w:ascii="Arial" w:hAnsi="Arial" w:cs="Arial"/>
        </w:rPr>
        <w:t>34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F24E03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kod Trgovačkog suda u Zadru, u stečajnom postupku nad stečajnim dužnikom</w:t>
      </w:r>
      <w:r w:rsidRPr="00CE2A3F" w:rsidR="00A5624C">
        <w:rPr>
          <w:rFonts w:ascii="Arial" w:hAnsi="Arial" w:cs="Arial"/>
        </w:rPr>
        <w:t xml:space="preserve"> </w:t>
      </w:r>
      <w:r w:rsidRPr="00191D5E" w:rsidR="00E87CF2">
        <w:rPr>
          <w:rFonts w:ascii="Arial" w:hAnsi="Arial" w:cs="Arial"/>
        </w:rPr>
        <w:t>ARCH INTERNATIONAL, d.o.o.</w:t>
      </w:r>
      <w:r w:rsidR="00E87CF2">
        <w:rPr>
          <w:rFonts w:ascii="Arial" w:hAnsi="Arial" w:cs="Arial"/>
        </w:rPr>
        <w:t xml:space="preserve"> u stečaju</w:t>
      </w:r>
      <w:r w:rsidRPr="00191D5E" w:rsidR="00E87CF2">
        <w:rPr>
          <w:rFonts w:ascii="Arial" w:hAnsi="Arial" w:cs="Arial"/>
        </w:rPr>
        <w:t>, Sukošan, Marina Dalmacija, Bibinje-Sukošan 1, OIB: 92006773057</w:t>
      </w:r>
      <w:r w:rsidRPr="00CE2A3F" w:rsidR="00F30D73">
        <w:rPr>
          <w:rFonts w:ascii="Arial" w:hAnsi="Arial" w:cs="Arial"/>
        </w:rPr>
        <w:t>,</w:t>
      </w:r>
      <w:r w:rsidRPr="00CE2A3F" w:rsidR="00CA1A21">
        <w:rPr>
          <w:rFonts w:ascii="Arial" w:hAnsi="Arial" w:cs="Arial"/>
        </w:rPr>
        <w:t xml:space="preserve"> zastupan</w:t>
      </w:r>
      <w:r w:rsidRPr="00CE2A3F" w:rsidR="009D40AC">
        <w:rPr>
          <w:rFonts w:ascii="Arial" w:hAnsi="Arial" w:cs="Arial"/>
        </w:rPr>
        <w:t>om</w:t>
      </w:r>
      <w:r w:rsidR="00CE2A3F">
        <w:rPr>
          <w:rFonts w:ascii="Arial" w:hAnsi="Arial" w:cs="Arial"/>
        </w:rPr>
        <w:t xml:space="preserve"> po stečajnoj</w:t>
      </w:r>
      <w:r w:rsidRPr="00CE2A3F" w:rsidR="00090395">
        <w:rPr>
          <w:rFonts w:ascii="Arial" w:hAnsi="Arial" w:cs="Arial"/>
        </w:rPr>
        <w:t xml:space="preserve"> upravitelj</w:t>
      </w:r>
      <w:r w:rsidR="00CE2A3F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AE05B3">
        <w:rPr>
          <w:rFonts w:ascii="Arial" w:hAnsi="Arial" w:cs="Arial"/>
        </w:rPr>
        <w:t>Marku Bitangi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E87CF2">
        <w:rPr>
          <w:rFonts w:ascii="Arial" w:hAnsi="Arial" w:cs="Arial"/>
        </w:rPr>
        <w:t>26</w:t>
      </w:r>
      <w:r w:rsidRPr="00CE2A3F" w:rsidR="00651E9B">
        <w:rPr>
          <w:rFonts w:ascii="Arial" w:hAnsi="Arial" w:cs="Arial"/>
        </w:rPr>
        <w:t xml:space="preserve">. </w:t>
      </w:r>
      <w:r w:rsidR="005251A1">
        <w:rPr>
          <w:rFonts w:ascii="Arial" w:hAnsi="Arial" w:cs="Arial"/>
        </w:rPr>
        <w:t>siječnja 2022</w:t>
      </w:r>
      <w:r w:rsidRPr="00CE2A3F" w:rsidR="00651E9B">
        <w:rPr>
          <w:rFonts w:ascii="Arial" w:hAnsi="Arial" w:cs="Arial"/>
        </w:rPr>
        <w:t>.</w:t>
      </w:r>
    </w:p>
    <w:p w:rsidRPr="00CE2A3F" w:rsidR="00A53E98" w:rsidP="009E003C" w:rsidRDefault="00A53E98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Bajlo, </w:t>
      </w:r>
      <w:r w:rsidRPr="00CE2A3F" w:rsidR="00651E9B">
        <w:rPr>
          <w:rFonts w:ascii="Arial" w:hAnsi="Arial" w:cs="Arial"/>
        </w:rPr>
        <w:t>sutkinja</w:t>
      </w:r>
    </w:p>
    <w:p w:rsidRPr="00CE2A3F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</w:t>
      </w:r>
      <w:r w:rsidRPr="00CE2A3F" w:rsidR="009E003C">
        <w:rPr>
          <w:rFonts w:ascii="Arial" w:hAnsi="Arial" w:cs="Arial"/>
        </w:rPr>
        <w:t>, zapisničar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E87CF2">
        <w:rPr>
          <w:rFonts w:ascii="Arial" w:hAnsi="Arial" w:cs="Arial"/>
        </w:rPr>
        <w:t>9</w:t>
      </w:r>
      <w:r w:rsidRPr="00CE2A3F" w:rsidR="00651E9B">
        <w:rPr>
          <w:rFonts w:ascii="Arial" w:hAnsi="Arial" w:cs="Arial"/>
        </w:rPr>
        <w:t>,</w:t>
      </w:r>
      <w:r w:rsidR="00AE05B3">
        <w:rPr>
          <w:rFonts w:ascii="Arial" w:hAnsi="Arial" w:cs="Arial"/>
        </w:rPr>
        <w:t>00</w:t>
      </w:r>
      <w:r w:rsidRPr="00CE2A3F" w:rsidR="00A5237A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9E003C" w:rsidP="009E003C" w:rsidRDefault="009E003C">
      <w:pPr>
        <w:ind w:left="360"/>
        <w:rPr>
          <w:rFonts w:ascii="Arial" w:hAnsi="Arial" w:cs="Arial"/>
        </w:rPr>
      </w:pPr>
    </w:p>
    <w:p w:rsidRPr="00CE2A3F" w:rsidR="009E003C" w:rsidP="009E003C" w:rsidRDefault="005251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CE2A3F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90395">
        <w:rPr>
          <w:rFonts w:ascii="Arial" w:hAnsi="Arial" w:cs="Arial"/>
        </w:rPr>
        <w:t xml:space="preserve"> </w:t>
      </w:r>
      <w:r w:rsidR="00E87CF2">
        <w:rPr>
          <w:rFonts w:ascii="Arial" w:hAnsi="Arial" w:cs="Arial"/>
        </w:rPr>
        <w:t>Marin Vujević</w:t>
      </w:r>
      <w:r w:rsidRPr="00CE2A3F" w:rsidR="00651E9B">
        <w:rPr>
          <w:rFonts w:ascii="Arial" w:hAnsi="Arial" w:cs="Arial"/>
        </w:rPr>
        <w:t>,</w:t>
      </w:r>
      <w:r w:rsidRPr="00CE2A3F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 xml:space="preserve">i </w:t>
      </w:r>
      <w:r w:rsidRPr="00CE2A3F" w:rsidR="009E003C">
        <w:rPr>
          <w:rFonts w:ascii="Arial" w:hAnsi="Arial" w:cs="Arial"/>
        </w:rPr>
        <w:t>upravitelj.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="004C6A46" w:rsidP="00793082" w:rsidRDefault="00793082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vjerovnika:</w:t>
      </w:r>
      <w:r w:rsidRPr="00CE2A3F" w:rsidR="004C6A46">
        <w:rPr>
          <w:rFonts w:ascii="Arial" w:hAnsi="Arial" w:cs="Arial"/>
        </w:rPr>
        <w:t xml:space="preserve"> za </w:t>
      </w:r>
      <w:r w:rsidR="00D83FF5">
        <w:rPr>
          <w:rFonts w:ascii="Arial" w:hAnsi="Arial" w:cs="Arial"/>
        </w:rPr>
        <w:t>RH Svetlana Barišić, zastupnica po zakonu, zamjenica u ŽDO-u Zadar</w:t>
      </w:r>
    </w:p>
    <w:p w:rsidR="008D21C0" w:rsidP="008D21C0" w:rsidRDefault="008D21C0">
      <w:pPr>
        <w:pStyle w:val="Odlomakpopisa"/>
        <w:numPr>
          <w:ilvl w:val="0"/>
          <w:numId w:val="2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STEFAN RALF HEMFEN zamjenik punomoćnika Toni Knežević, odvjetnički vježbenik u OD RAŠICA I PARTNERI, punomoćnik Marko Rašica</w:t>
      </w:r>
    </w:p>
    <w:p w:rsidR="008D21C0" w:rsidP="008D21C0" w:rsidRDefault="008D21C0">
      <w:pPr>
        <w:pStyle w:val="Odlomakpopisa"/>
        <w:numPr>
          <w:ilvl w:val="0"/>
          <w:numId w:val="2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Damjan Zupan</w:t>
      </w:r>
    </w:p>
    <w:p w:rsidR="008D21C0" w:rsidP="008D21C0" w:rsidRDefault="008D21C0">
      <w:pPr>
        <w:jc w:val="both"/>
        <w:rPr>
          <w:rFonts w:ascii="Arial" w:hAnsi="Arial" w:cs="Arial"/>
        </w:rPr>
      </w:pPr>
    </w:p>
    <w:p w:rsidR="008D21C0" w:rsidP="008D21C0" w:rsidRDefault="008D21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Ostali:</w:t>
      </w:r>
    </w:p>
    <w:p w:rsidR="008D21C0" w:rsidP="008D21C0" w:rsidRDefault="008D21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Pola Katavić, stečajna upraviteljica sa B liste</w:t>
      </w:r>
    </w:p>
    <w:p w:rsidRPr="008D21C0" w:rsidR="008D21C0" w:rsidP="008D21C0" w:rsidRDefault="008D21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Ivana Mažibrada, stečajna upraviteljica sa B liste</w:t>
      </w:r>
    </w:p>
    <w:p w:rsidR="00CE2A3F" w:rsidP="00CD0B71" w:rsidRDefault="00CE2A3F">
      <w:pPr>
        <w:ind w:left="360" w:hanging="360"/>
        <w:jc w:val="both"/>
        <w:rPr>
          <w:rFonts w:ascii="Arial" w:hAnsi="Arial" w:cs="Arial"/>
        </w:rPr>
      </w:pPr>
    </w:p>
    <w:p w:rsidRPr="00CE2A3F" w:rsidR="00D47293" w:rsidP="00CD0B71" w:rsidRDefault="00CD0B71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8A1793" w:rsidP="008A1793" w:rsidRDefault="008A1793">
      <w:pPr>
        <w:pStyle w:val="Odlomakpopisa"/>
        <w:jc w:val="both"/>
        <w:rPr>
          <w:rFonts w:ascii="Arial" w:hAnsi="Arial" w:cs="Arial"/>
        </w:rPr>
      </w:pPr>
    </w:p>
    <w:p w:rsidRPr="00CE2A3F" w:rsidR="00DD4C4B" w:rsidP="00DD4C4B" w:rsidRDefault="00DD4C4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</w:t>
      </w:r>
      <w:r w:rsidRPr="00CE2A3F" w:rsidR="00A5624C">
        <w:rPr>
          <w:rFonts w:ascii="Arial" w:hAnsi="Arial" w:cs="Arial"/>
        </w:rPr>
        <w:t>čajni sudac upozorava vjerovnike</w:t>
      </w:r>
      <w:r w:rsidRPr="00CE2A3F">
        <w:rPr>
          <w:rFonts w:ascii="Arial" w:hAnsi="Arial" w:cs="Arial"/>
        </w:rPr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DD4C4B" w:rsidP="00DD4C4B" w:rsidRDefault="00DD4C4B">
      <w:pPr>
        <w:jc w:val="both"/>
        <w:rPr>
          <w:rFonts w:ascii="Arial" w:hAnsi="Arial" w:cs="Arial"/>
        </w:rPr>
      </w:pPr>
    </w:p>
    <w:p w:rsidRPr="00CE2A3F" w:rsidR="00DD4C4B" w:rsidP="00DD4C4B" w:rsidRDefault="00DD4C4B">
      <w:pPr>
        <w:jc w:val="both"/>
        <w:rPr>
          <w:rFonts w:ascii="Arial" w:hAnsi="Arial" w:cs="Arial"/>
          <w:b/>
        </w:rPr>
      </w:pPr>
      <w:r w:rsidRPr="00CE2A3F">
        <w:rPr>
          <w:rFonts w:ascii="Arial" w:hAnsi="Arial" w:cs="Arial"/>
        </w:rPr>
        <w:t xml:space="preserve">Utvrđuje se da je oglas o zakazivanju ispitnog i izvještajnog ročišta objavljen je na e-oglasnoj ploči dana </w:t>
      </w:r>
      <w:r w:rsidR="00E87CF2">
        <w:rPr>
          <w:rFonts w:ascii="Arial" w:hAnsi="Arial" w:cs="Arial"/>
        </w:rPr>
        <w:t>27</w:t>
      </w:r>
      <w:r w:rsidRPr="00CE2A3F">
        <w:rPr>
          <w:rFonts w:ascii="Arial" w:hAnsi="Arial" w:cs="Arial"/>
        </w:rPr>
        <w:t xml:space="preserve">. </w:t>
      </w:r>
      <w:r w:rsidR="00E87CF2">
        <w:rPr>
          <w:rFonts w:ascii="Arial" w:hAnsi="Arial" w:cs="Arial"/>
        </w:rPr>
        <w:t>listopada</w:t>
      </w:r>
      <w:r w:rsidRPr="00CE2A3F" w:rsidR="00747919">
        <w:rPr>
          <w:rFonts w:ascii="Arial" w:hAnsi="Arial" w:cs="Arial"/>
        </w:rPr>
        <w:t xml:space="preserve"> 2021</w:t>
      </w:r>
      <w:r w:rsidRPr="00CE2A3F">
        <w:rPr>
          <w:rFonts w:ascii="Arial" w:hAnsi="Arial" w:cs="Arial"/>
        </w:rPr>
        <w:t>.</w:t>
      </w:r>
      <w:r w:rsidRPr="00CE2A3F">
        <w:rPr>
          <w:rFonts w:ascii="Arial" w:hAnsi="Arial" w:cs="Arial"/>
          <w:b/>
        </w:rPr>
        <w:t xml:space="preserve">  </w:t>
      </w:r>
    </w:p>
    <w:p w:rsidRPr="00CE2A3F" w:rsidR="00DD4C4B" w:rsidP="00DD4C4B" w:rsidRDefault="00DD4C4B">
      <w:pPr>
        <w:jc w:val="both"/>
        <w:rPr>
          <w:rFonts w:ascii="Arial" w:hAnsi="Arial" w:cs="Arial"/>
        </w:rPr>
      </w:pPr>
    </w:p>
    <w:p w:rsidR="00DD4C4B" w:rsidP="00DD4C4B" w:rsidRDefault="00DD4C4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upravitelj predaje tablice i čita ih, te priznaje tražbine </w:t>
      </w:r>
      <w:r w:rsidR="00E87CF2">
        <w:rPr>
          <w:rFonts w:ascii="Arial" w:hAnsi="Arial" w:cs="Arial"/>
        </w:rPr>
        <w:t>drugog</w:t>
      </w:r>
      <w:r w:rsidRPr="00CE2A3F">
        <w:rPr>
          <w:rFonts w:ascii="Arial" w:hAnsi="Arial" w:cs="Arial"/>
        </w:rPr>
        <w:t xml:space="preserve"> višeg isplatnog reda i to:</w:t>
      </w:r>
    </w:p>
    <w:p w:rsidRPr="00CE2A3F" w:rsidR="00022FAC" w:rsidP="00DD4C4B" w:rsidRDefault="00022FAC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tblpXSpec="center" w:tblpY="1"/>
        <w:tblOverlap w:val="never"/>
        <w:tblW w:w="45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243"/>
        <w:gridCol w:w="1634"/>
        <w:gridCol w:w="1426"/>
        <w:gridCol w:w="1267"/>
        <w:gridCol w:w="1243"/>
        <w:gridCol w:w="1206"/>
        <w:gridCol w:w="1206"/>
      </w:tblGrid>
      <w:tr w:rsidRPr="008D21C0" w:rsidR="008D21C0" w:rsidTr="008D21C0">
        <w:trPr>
          <w:jc w:val="center"/>
        </w:trPr>
        <w:tc>
          <w:tcPr>
            <w:tcW w:w="733" w:type="pct"/>
            <w:vAlign w:val="center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8D21C0">
              <w:rPr>
                <w:rFonts w:ascii="Times New Roman" w:hAnsi="Times New Roman"/>
                <w:b/>
                <w:bCs/>
              </w:rPr>
              <w:t>Redni broj prijavljene tražbine</w:t>
            </w:r>
          </w:p>
        </w:tc>
        <w:tc>
          <w:tcPr>
            <w:tcW w:w="1093" w:type="pct"/>
            <w:vAlign w:val="center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8D21C0">
              <w:rPr>
                <w:rFonts w:ascii="Times New Roman" w:hAnsi="Times New Roman"/>
                <w:b/>
                <w:bCs/>
              </w:rPr>
              <w:t>Ime i prezime / tvrtka  ili naziv vjerovnika</w:t>
            </w:r>
          </w:p>
        </w:tc>
        <w:tc>
          <w:tcPr>
            <w:tcW w:w="647" w:type="pct"/>
            <w:vAlign w:val="center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8D21C0">
              <w:rPr>
                <w:rFonts w:ascii="Times New Roman" w:hAnsi="Times New Roman"/>
                <w:b/>
                <w:bCs/>
              </w:rPr>
              <w:t>OIB vjerovnika</w:t>
            </w:r>
          </w:p>
        </w:tc>
        <w:tc>
          <w:tcPr>
            <w:tcW w:w="580" w:type="pct"/>
            <w:vAlign w:val="center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8D21C0">
              <w:rPr>
                <w:rFonts w:ascii="Times New Roman" w:hAnsi="Times New Roman"/>
                <w:b/>
                <w:bCs/>
              </w:rPr>
              <w:t>Adresa / sjedište vjerovnika</w:t>
            </w:r>
          </w:p>
        </w:tc>
        <w:tc>
          <w:tcPr>
            <w:tcW w:w="568" w:type="pct"/>
            <w:vAlign w:val="center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8D21C0">
              <w:rPr>
                <w:rFonts w:ascii="Times New Roman" w:hAnsi="Times New Roman"/>
                <w:b/>
                <w:bCs/>
              </w:rPr>
              <w:t>Iznos prijavljene tražbine (kn)</w:t>
            </w:r>
            <w:r w:rsidRPr="008D21C0">
              <w:rPr>
                <w:rStyle w:val="Referencafusnote"/>
                <w:rFonts w:ascii="Times New Roman" w:hAnsi="Times New Roman"/>
                <w:b/>
                <w:bCs/>
              </w:rPr>
              <w:footnoteReference w:id="1"/>
            </w:r>
          </w:p>
        </w:tc>
        <w:tc>
          <w:tcPr>
            <w:tcW w:w="552" w:type="pct"/>
            <w:vAlign w:val="center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8D21C0">
              <w:rPr>
                <w:rFonts w:ascii="Times New Roman" w:hAnsi="Times New Roman"/>
                <w:b/>
                <w:bCs/>
              </w:rPr>
              <w:t>Iznos priznate tražbine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8D21C0">
              <w:rPr>
                <w:rFonts w:ascii="Times New Roman" w:hAnsi="Times New Roman"/>
                <w:b/>
                <w:bCs/>
              </w:rPr>
              <w:t>(kn)</w:t>
            </w:r>
          </w:p>
        </w:tc>
        <w:tc>
          <w:tcPr>
            <w:tcW w:w="826" w:type="pct"/>
            <w:vAlign w:val="center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8D21C0">
              <w:rPr>
                <w:rFonts w:ascii="Times New Roman" w:hAnsi="Times New Roman"/>
                <w:b/>
                <w:bCs/>
              </w:rPr>
              <w:t>Oznaka ovršne isprave ako se tražbine zasniva na ovršnoj ispravi</w:t>
            </w:r>
          </w:p>
        </w:tc>
      </w:tr>
      <w:tr w:rsidRPr="008D21C0" w:rsidR="008D21C0" w:rsidTr="008D21C0">
        <w:trPr>
          <w:jc w:val="center"/>
        </w:trPr>
        <w:tc>
          <w:tcPr>
            <w:tcW w:w="73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1.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Sava osiguranje d.d.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 xml:space="preserve">Podružnica </w:t>
            </w:r>
            <w:r w:rsidRPr="008D21C0">
              <w:rPr>
                <w:rFonts w:ascii="Times New Roman" w:hAnsi="Times New Roman"/>
              </w:rPr>
              <w:lastRenderedPageBreak/>
              <w:t>Hrvatska</w:t>
            </w:r>
          </w:p>
        </w:tc>
        <w:tc>
          <w:tcPr>
            <w:tcW w:w="647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lastRenderedPageBreak/>
              <w:t>45237012600</w:t>
            </w:r>
          </w:p>
        </w:tc>
        <w:tc>
          <w:tcPr>
            <w:tcW w:w="580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R.Frangeša Mihanoivća 9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lastRenderedPageBreak/>
              <w:t>10110 Zagreb</w:t>
            </w:r>
          </w:p>
        </w:tc>
        <w:tc>
          <w:tcPr>
            <w:tcW w:w="568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lastRenderedPageBreak/>
              <w:t>11.183,06</w:t>
            </w:r>
          </w:p>
        </w:tc>
        <w:tc>
          <w:tcPr>
            <w:tcW w:w="552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11.183,06</w:t>
            </w:r>
          </w:p>
        </w:tc>
        <w:tc>
          <w:tcPr>
            <w:tcW w:w="826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OVRV 370/20</w:t>
            </w:r>
          </w:p>
        </w:tc>
      </w:tr>
      <w:tr w:rsidRPr="008D21C0" w:rsidR="008D21C0" w:rsidTr="008D21C0">
        <w:trPr>
          <w:jc w:val="center"/>
        </w:trPr>
        <w:tc>
          <w:tcPr>
            <w:tcW w:w="73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lastRenderedPageBreak/>
              <w:t>2.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Stefan Ralf Hempel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Po punomoćniku odvjetniku Marku Rašici iz OD RAŠICA i PARTNERI d.o.o.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7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11748433462</w:t>
            </w:r>
          </w:p>
        </w:tc>
        <w:tc>
          <w:tcPr>
            <w:tcW w:w="580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Buchteil 2, 82237 Worthsee, SR Njemačka</w:t>
            </w:r>
          </w:p>
        </w:tc>
        <w:tc>
          <w:tcPr>
            <w:tcW w:w="568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44.176,53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44.176,53</w:t>
            </w:r>
          </w:p>
        </w:tc>
        <w:tc>
          <w:tcPr>
            <w:tcW w:w="826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</w:tr>
      <w:tr w:rsidRPr="008D21C0" w:rsidR="008D21C0" w:rsidTr="008D21C0">
        <w:trPr>
          <w:jc w:val="center"/>
        </w:trPr>
        <w:tc>
          <w:tcPr>
            <w:tcW w:w="73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3.</w:t>
            </w:r>
          </w:p>
        </w:tc>
        <w:tc>
          <w:tcPr>
            <w:tcW w:w="109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Čistoća d.o.o.</w:t>
            </w:r>
          </w:p>
        </w:tc>
        <w:tc>
          <w:tcPr>
            <w:tcW w:w="647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84923155727</w:t>
            </w:r>
          </w:p>
        </w:tc>
        <w:tc>
          <w:tcPr>
            <w:tcW w:w="580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Stjepana Radića33, 23000 Zadar</w:t>
            </w:r>
          </w:p>
        </w:tc>
        <w:tc>
          <w:tcPr>
            <w:tcW w:w="568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10.239,99</w:t>
            </w:r>
          </w:p>
        </w:tc>
        <w:tc>
          <w:tcPr>
            <w:tcW w:w="552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10.239,99</w:t>
            </w:r>
          </w:p>
        </w:tc>
        <w:tc>
          <w:tcPr>
            <w:tcW w:w="826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Ovrv-519/19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(3.695,62 HRK)</w:t>
            </w:r>
          </w:p>
        </w:tc>
      </w:tr>
      <w:tr w:rsidRPr="008D21C0" w:rsidR="008D21C0" w:rsidTr="008D21C0">
        <w:trPr>
          <w:jc w:val="center"/>
        </w:trPr>
        <w:tc>
          <w:tcPr>
            <w:tcW w:w="73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4.</w:t>
            </w:r>
          </w:p>
        </w:tc>
        <w:tc>
          <w:tcPr>
            <w:tcW w:w="109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Hrvatska radiotelevizija</w:t>
            </w:r>
          </w:p>
        </w:tc>
        <w:tc>
          <w:tcPr>
            <w:tcW w:w="647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68419124305</w:t>
            </w:r>
          </w:p>
        </w:tc>
        <w:tc>
          <w:tcPr>
            <w:tcW w:w="580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Prisavlje 3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10000 Zagrab</w:t>
            </w:r>
          </w:p>
        </w:tc>
        <w:tc>
          <w:tcPr>
            <w:tcW w:w="568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5.224,60</w:t>
            </w:r>
          </w:p>
        </w:tc>
        <w:tc>
          <w:tcPr>
            <w:tcW w:w="552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5.244,60</w:t>
            </w:r>
          </w:p>
        </w:tc>
        <w:tc>
          <w:tcPr>
            <w:tcW w:w="826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Ovrv-1813/2019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Rješenje o ovrsi posl.br. Ovrv-1387/20</w:t>
            </w:r>
          </w:p>
        </w:tc>
      </w:tr>
      <w:tr w:rsidRPr="008D21C0" w:rsidR="008D21C0" w:rsidTr="008D21C0">
        <w:trPr>
          <w:jc w:val="center"/>
        </w:trPr>
        <w:tc>
          <w:tcPr>
            <w:tcW w:w="73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5.</w:t>
            </w:r>
          </w:p>
        </w:tc>
        <w:tc>
          <w:tcPr>
            <w:tcW w:w="109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RH, MFIN, Porezna uprava, Područni ured Zadar, zastupan po ŽDO</w:t>
            </w:r>
          </w:p>
        </w:tc>
        <w:tc>
          <w:tcPr>
            <w:tcW w:w="647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52634238587</w:t>
            </w:r>
          </w:p>
        </w:tc>
        <w:tc>
          <w:tcPr>
            <w:tcW w:w="580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Pl. Borelli 9/2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23000 Zadar</w:t>
            </w:r>
          </w:p>
        </w:tc>
        <w:tc>
          <w:tcPr>
            <w:tcW w:w="568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875.680,30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875.680,30</w:t>
            </w:r>
          </w:p>
        </w:tc>
        <w:tc>
          <w:tcPr>
            <w:tcW w:w="826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UP/I-471-02/21-01/98 Ur.br:513-07-13/21-05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 xml:space="preserve">800.010,02 HRK </w:t>
            </w:r>
          </w:p>
        </w:tc>
      </w:tr>
      <w:tr w:rsidRPr="008D21C0" w:rsidR="008D21C0" w:rsidTr="008D21C0">
        <w:trPr>
          <w:jc w:val="center"/>
        </w:trPr>
        <w:tc>
          <w:tcPr>
            <w:tcW w:w="73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6.</w:t>
            </w:r>
          </w:p>
        </w:tc>
        <w:tc>
          <w:tcPr>
            <w:tcW w:w="109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SERAPHILUS d.o.o.</w:t>
            </w:r>
          </w:p>
        </w:tc>
        <w:tc>
          <w:tcPr>
            <w:tcW w:w="647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25339849197</w:t>
            </w:r>
          </w:p>
        </w:tc>
        <w:tc>
          <w:tcPr>
            <w:tcW w:w="580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Buzinski prilaz 30,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10000 Zagreb</w:t>
            </w:r>
          </w:p>
        </w:tc>
        <w:tc>
          <w:tcPr>
            <w:tcW w:w="568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40.370,24</w:t>
            </w:r>
          </w:p>
        </w:tc>
        <w:tc>
          <w:tcPr>
            <w:tcW w:w="552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40.370,24</w:t>
            </w:r>
          </w:p>
        </w:tc>
        <w:tc>
          <w:tcPr>
            <w:tcW w:w="826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Povrv-390/2018-21</w:t>
            </w:r>
          </w:p>
        </w:tc>
      </w:tr>
      <w:tr w:rsidRPr="008D21C0" w:rsidR="008D21C0" w:rsidTr="008D21C0">
        <w:trPr>
          <w:jc w:val="center"/>
        </w:trPr>
        <w:tc>
          <w:tcPr>
            <w:tcW w:w="73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7.</w:t>
            </w:r>
          </w:p>
        </w:tc>
        <w:tc>
          <w:tcPr>
            <w:tcW w:w="109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FINANCIJSKA AGENCIJA</w:t>
            </w:r>
          </w:p>
        </w:tc>
        <w:tc>
          <w:tcPr>
            <w:tcW w:w="647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85821130368</w:t>
            </w:r>
          </w:p>
        </w:tc>
        <w:tc>
          <w:tcPr>
            <w:tcW w:w="580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Ulica grada Vukovara 70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10000 Zagreb</w:t>
            </w:r>
          </w:p>
        </w:tc>
        <w:tc>
          <w:tcPr>
            <w:tcW w:w="568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1.916,73</w:t>
            </w:r>
          </w:p>
        </w:tc>
        <w:tc>
          <w:tcPr>
            <w:tcW w:w="552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1.916,73</w:t>
            </w:r>
          </w:p>
        </w:tc>
        <w:tc>
          <w:tcPr>
            <w:tcW w:w="826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</w:tr>
      <w:tr w:rsidRPr="008D21C0" w:rsidR="008D21C0" w:rsidTr="008D21C0">
        <w:trPr>
          <w:jc w:val="center"/>
        </w:trPr>
        <w:tc>
          <w:tcPr>
            <w:tcW w:w="73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8.</w:t>
            </w:r>
          </w:p>
        </w:tc>
        <w:tc>
          <w:tcPr>
            <w:tcW w:w="109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EOS MATRIX d.o.o.</w:t>
            </w:r>
          </w:p>
        </w:tc>
        <w:tc>
          <w:tcPr>
            <w:tcW w:w="647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76674680107</w:t>
            </w:r>
          </w:p>
        </w:tc>
        <w:tc>
          <w:tcPr>
            <w:tcW w:w="580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Horvatova 82,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10000 Zagreb</w:t>
            </w:r>
          </w:p>
        </w:tc>
        <w:tc>
          <w:tcPr>
            <w:tcW w:w="568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3.854,30</w:t>
            </w:r>
          </w:p>
        </w:tc>
        <w:tc>
          <w:tcPr>
            <w:tcW w:w="552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3.854,30</w:t>
            </w:r>
          </w:p>
        </w:tc>
        <w:tc>
          <w:tcPr>
            <w:tcW w:w="826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Povrv-76/2019</w:t>
            </w:r>
          </w:p>
        </w:tc>
      </w:tr>
      <w:tr w:rsidRPr="008D21C0" w:rsidR="008D21C0" w:rsidTr="008D21C0">
        <w:trPr>
          <w:jc w:val="center"/>
        </w:trPr>
        <w:tc>
          <w:tcPr>
            <w:tcW w:w="73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9.</w:t>
            </w:r>
          </w:p>
        </w:tc>
        <w:tc>
          <w:tcPr>
            <w:tcW w:w="1093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Damjan Zupan</w:t>
            </w:r>
          </w:p>
        </w:tc>
        <w:tc>
          <w:tcPr>
            <w:tcW w:w="647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33575750043</w:t>
            </w:r>
          </w:p>
        </w:tc>
        <w:tc>
          <w:tcPr>
            <w:tcW w:w="580" w:type="pct"/>
          </w:tcPr>
          <w:p w:rsidRPr="008D21C0" w:rsidR="008D21C0" w:rsidP="00267FED" w:rsidRDefault="008D21C0">
            <w:pPr>
              <w:jc w:val="center"/>
              <w:rPr>
                <w:sz w:val="22"/>
                <w:szCs w:val="22"/>
              </w:rPr>
            </w:pPr>
            <w:r w:rsidRPr="008D21C0">
              <w:rPr>
                <w:sz w:val="22"/>
                <w:szCs w:val="22"/>
              </w:rPr>
              <w:t>Na Jelovo 29, 1433 Radeče, Slovenija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8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248.030,00</w:t>
            </w:r>
          </w:p>
        </w:tc>
        <w:tc>
          <w:tcPr>
            <w:tcW w:w="552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248.030,00</w:t>
            </w:r>
          </w:p>
        </w:tc>
        <w:tc>
          <w:tcPr>
            <w:tcW w:w="826" w:type="pct"/>
          </w:tcPr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Presuda P-264/2017,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Rješenje Ovrv-249/2020,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t>Rješenje Gž Ovr- 48/2021,</w:t>
            </w:r>
          </w:p>
          <w:p w:rsidRPr="008D21C0" w:rsidR="008D21C0" w:rsidP="00267FED" w:rsidRDefault="008D21C0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D21C0">
              <w:rPr>
                <w:rFonts w:ascii="Times New Roman" w:hAnsi="Times New Roman"/>
              </w:rPr>
              <w:lastRenderedPageBreak/>
              <w:t>Rješenje Ovrv-27/2021</w:t>
            </w:r>
          </w:p>
        </w:tc>
      </w:tr>
    </w:tbl>
    <w:p w:rsidRPr="00CE2A3F" w:rsidR="00442672" w:rsidP="00DD4C4B" w:rsidRDefault="00442672">
      <w:pPr>
        <w:jc w:val="both"/>
        <w:rPr>
          <w:rFonts w:ascii="Arial" w:hAnsi="Arial" w:cs="Arial"/>
        </w:rPr>
      </w:pPr>
    </w:p>
    <w:p w:rsidRPr="00CE2A3F" w:rsidR="00CD0B71" w:rsidP="00DD4C4B" w:rsidRDefault="00CD0B71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Nitko od nazočnih vjerovnika ne osporava tražbine koje je stečajni upravitelj priznao pa se iste smatraju utvrđenima.</w:t>
      </w:r>
    </w:p>
    <w:p w:rsidR="00E87CF2" w:rsidP="00A53E98" w:rsidRDefault="00E87CF2">
      <w:pPr>
        <w:jc w:val="both"/>
        <w:rPr>
          <w:rFonts w:ascii="Arial" w:hAnsi="Arial" w:cs="Arial"/>
        </w:rPr>
      </w:pPr>
    </w:p>
    <w:p w:rsidR="00E87CF2" w:rsidP="00A53E98" w:rsidRDefault="00E87CF2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Stečajni upravitelj navodi da</w:t>
      </w:r>
      <w:r w:rsidR="008D21C0">
        <w:rPr>
          <w:rFonts w:ascii="Arial" w:hAnsi="Arial" w:cs="Arial"/>
        </w:rPr>
        <w:t xml:space="preserve"> je razlučno pravo prijavio Damjan Zupan, NIB 187865 i plovilu NIB 187861 temeljem rješenja o ovrsi OS u ZD, Ovr-27/2021-3.</w:t>
      </w:r>
    </w:p>
    <w:p w:rsidR="00E87CF2" w:rsidP="00A53E98" w:rsidRDefault="00E87CF2">
      <w:pPr>
        <w:jc w:val="both"/>
        <w:rPr>
          <w:rFonts w:ascii="Arial" w:hAnsi="Arial" w:cs="Arial"/>
        </w:rPr>
      </w:pPr>
    </w:p>
    <w:p w:rsidRPr="00CE2A3F" w:rsidR="00E87CF2" w:rsidP="00E87CF2" w:rsidRDefault="00E87CF2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Stečajni upravitelj navodi da nema prijava izlučnih prava.</w:t>
      </w:r>
    </w:p>
    <w:p w:rsidRPr="00CE2A3F" w:rsidR="00FD29BF" w:rsidP="00DD4C4B" w:rsidRDefault="00FD29BF">
      <w:pPr>
        <w:jc w:val="both"/>
        <w:rPr>
          <w:rFonts w:ascii="Arial" w:hAnsi="Arial" w:cs="Arial"/>
        </w:rPr>
      </w:pPr>
    </w:p>
    <w:p w:rsidRPr="00CE2A3F" w:rsidR="00DD4C4B" w:rsidP="00DD4C4B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2005B8" w:rsidP="00DD4C4B" w:rsidRDefault="002005B8">
      <w:pPr>
        <w:jc w:val="both"/>
        <w:rPr>
          <w:rFonts w:ascii="Arial" w:hAnsi="Arial" w:cs="Arial"/>
        </w:rPr>
      </w:pPr>
    </w:p>
    <w:p w:rsidRPr="00CE2A3F" w:rsidR="00DD4C4B" w:rsidP="002005B8" w:rsidRDefault="00DD4C4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9A2A37" w:rsidP="002005B8" w:rsidRDefault="009A2A37">
      <w:pPr>
        <w:jc w:val="both"/>
        <w:rPr>
          <w:rFonts w:ascii="Arial" w:hAnsi="Arial" w:cs="Arial"/>
        </w:rPr>
      </w:pPr>
    </w:p>
    <w:p w:rsidRPr="00CE2A3F" w:rsidR="002005B8" w:rsidP="002005B8" w:rsidRDefault="0077444A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8D21C0">
        <w:rPr>
          <w:rFonts w:ascii="Arial" w:hAnsi="Arial" w:cs="Arial"/>
        </w:rPr>
        <w:t>9</w:t>
      </w:r>
      <w:r w:rsidRPr="00CE2A3F" w:rsidR="002005B8">
        <w:rPr>
          <w:rFonts w:ascii="Arial" w:hAnsi="Arial" w:cs="Arial"/>
        </w:rPr>
        <w:t>,</w:t>
      </w:r>
      <w:r w:rsidR="008D21C0">
        <w:rPr>
          <w:rFonts w:ascii="Arial" w:hAnsi="Arial" w:cs="Arial"/>
        </w:rPr>
        <w:t>10</w:t>
      </w:r>
      <w:r w:rsidRPr="00CE2A3F" w:rsidR="002005B8">
        <w:rPr>
          <w:rFonts w:ascii="Arial" w:hAnsi="Arial" w:cs="Arial"/>
        </w:rPr>
        <w:t xml:space="preserve"> sati.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9E003C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D83FF5">
      <w:headerReference w:type="default" r:id="rId10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  <w:footnote w:id="1">
    <w:p w:rsidRPr="00B40BEB" w:rsidR="008D21C0" w:rsidP="00E87CF2" w:rsidRDefault="008D21C0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CF52F0">
      <w:rPr>
        <w:rFonts w:ascii="Arial" w:hAnsi="Arial" w:cs="Arial"/>
        <w:noProof/>
      </w:rPr>
      <w:t>3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E87CF2">
      <w:rPr>
        <w:rFonts w:ascii="Arial" w:hAnsi="Arial" w:cs="Arial"/>
      </w:rPr>
      <w:t>249</w:t>
    </w:r>
    <w:r w:rsidRPr="00CE2A3F">
      <w:rPr>
        <w:rFonts w:ascii="Arial" w:hAnsi="Arial" w:cs="Arial"/>
      </w:rPr>
      <w:t>/</w:t>
    </w:r>
    <w:r w:rsidR="005251A1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E87CF2">
      <w:rPr>
        <w:rFonts w:ascii="Arial" w:hAnsi="Arial" w:cs="Arial"/>
      </w:rPr>
      <w:t>34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12"/>
  </w:num>
  <w:num w:numId="4">
    <w:abstractNumId w:val="24"/>
  </w:num>
  <w:num w:numId="5">
    <w:abstractNumId w:val="6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23"/>
  </w:num>
  <w:num w:numId="11">
    <w:abstractNumId w:val="2"/>
  </w:num>
  <w:num w:numId="12">
    <w:abstractNumId w:val="11"/>
  </w:num>
  <w:num w:numId="13">
    <w:abstractNumId w:val="27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"/>
  </w:num>
  <w:num w:numId="19">
    <w:abstractNumId w:val="10"/>
  </w:num>
  <w:num w:numId="20">
    <w:abstractNumId w:val="16"/>
  </w:num>
  <w:num w:numId="21">
    <w:abstractNumId w:val="26"/>
  </w:num>
  <w:num w:numId="22">
    <w:abstractNumId w:val="19"/>
  </w:num>
  <w:num w:numId="23">
    <w:abstractNumId w:val="14"/>
  </w:num>
  <w:num w:numId="24">
    <w:abstractNumId w:val="25"/>
  </w:num>
  <w:num w:numId="25">
    <w:abstractNumId w:val="4"/>
  </w:num>
  <w:num w:numId="26">
    <w:abstractNumId w:val="13"/>
  </w:num>
  <w:num w:numId="27">
    <w:abstractNumId w:val="0"/>
  </w:num>
  <w:num w:numId="28">
    <w:abstractNumId w:val="20"/>
  </w:num>
  <w:num w:numId="29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2B7F"/>
    <w:rsid w:val="00314050"/>
    <w:rsid w:val="00324C09"/>
    <w:rsid w:val="003725A6"/>
    <w:rsid w:val="00381B26"/>
    <w:rsid w:val="003853F9"/>
    <w:rsid w:val="003865B2"/>
    <w:rsid w:val="003B3D8E"/>
    <w:rsid w:val="003E22D0"/>
    <w:rsid w:val="003F2267"/>
    <w:rsid w:val="003F539D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A4029"/>
    <w:rsid w:val="009B3DF2"/>
    <w:rsid w:val="009C0428"/>
    <w:rsid w:val="009D40AC"/>
    <w:rsid w:val="009E003C"/>
    <w:rsid w:val="009E46B4"/>
    <w:rsid w:val="009F64EE"/>
    <w:rsid w:val="00A1606F"/>
    <w:rsid w:val="00A334F7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52F0"/>
    <w:rsid w:val="00CF7EE3"/>
    <w:rsid w:val="00D4210E"/>
    <w:rsid w:val="00D42D80"/>
    <w:rsid w:val="00D43251"/>
    <w:rsid w:val="00D47293"/>
    <w:rsid w:val="00D64038"/>
    <w:rsid w:val="00D722BB"/>
    <w:rsid w:val="00D83FF5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87CF2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CF52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F52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F52F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F52F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F52F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F5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2F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2F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2F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St-249/2021-36</izvorni_sadrzaj>
    <derivirana_varijabla naziv="DomainObject.Zapisnik.Oznaka_1">St-249/2021-36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2021.</izvorni_sadrzaj>
    <derivirana_varijabla naziv="DomainObject.Predmet.DatumOsnivanja_1">15.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St-249/2021</izvorni_sadrzaj>
    <derivirana_varijabla naziv="DomainObject.Predmet.OznakaBroj_1">St-249/2021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 INTERNATIONAL, d.o.o.</izvorni_sadrzaj>
    <derivirana_varijabla naziv="DomainObject.Predmet.ProtustrankaFormated_1">  ARCH INTERNATIONAL, d.o.o.</derivirana_varijabla>
  </DomainObject.Predmet.ProtustrankaFormated>
  <DomainObject.Predmet.ProtustrankaFormatedOIB>
    <izvorni_sadrzaj>  ARCH INTERNATIONAL, d.o.o., OIB 92006773057</izvorni_sadrzaj>
    <derivirana_varijabla naziv="DomainObject.Predmet.ProtustrankaFormatedOIB_1">  ARCH INTERNATIONAL, d.o.o., OIB 92006773057</derivirana_varijabla>
  </DomainObject.Predmet.ProtustrankaFormatedOIB>
  <DomainObject.Predmet.ProtustrankaFormatedWithAdress>
    <izvorni_sadrzaj> ARCH INTERNATIONAL, d.o.o., Marina Dalmacija, Bibinje-Sukošan 1, 23206 Sukošan</izvorni_sadrzaj>
    <derivirana_varijabla naziv="DomainObject.Predmet.ProtustrankaFormatedWithAdress_1"> ARCH INTERNATIONAL, d.o.o., Marina Dalmacija, Bibinje-Sukošan 1, 23206 Sukošan</derivirana_varijabla>
  </DomainObject.Predmet.ProtustrankaFormatedWithAdress>
  <DomainObject.Predmet.ProtustrankaFormatedWithAdressOIB>
    <izvorni_sadrzaj> ARCH INTERNATIONAL, d.o.o., OIB 92006773057, Marina Dalmacija, Bibinje-Sukošan 1, 23206 Sukošan</izvorni_sadrzaj>
    <derivirana_varijabla naziv="DomainObject.Predmet.ProtustrankaFormatedWithAdressOIB_1"> ARCH INTERNATIONAL, d.o.o., OIB 92006773057, Marina Dalmacija, Bibinje-Sukošan 1, 23206 Sukošan</derivirana_varijabla>
  </DomainObject.Predmet.ProtustrankaFormatedWithAdressOIB>
  <DomainObject.Predmet.ProtustrankaWithAdress>
    <izvorni_sadrzaj>ARCH INTERNATIONAL, d.o.o. Marina Dalmacija, Bibinje-Sukošan 1, 23206 Sukošan</izvorni_sadrzaj>
    <derivirana_varijabla naziv="DomainObject.Predmet.ProtustrankaWithAdress_1">ARCH INTERNATIONAL, d.o.o. Marina Dalmacija, Bibinje-Sukošan 1, 23206 Sukošan</derivirana_varijabla>
  </DomainObject.Predmet.ProtustrankaWithAdress>
  <DomainObject.Predmet.ProtustrankaWithAdressOIB>
    <izvorni_sadrzaj>ARCH INTERNATIONAL, d.o.o., OIB 92006773057, Marina Dalmacija, Bibinje-Sukošan 1, 23206 Sukošan</izvorni_sadrzaj>
    <derivirana_varijabla naziv="DomainObject.Predmet.ProtustrankaWithAdressOIB_1">ARCH INTERNATIONAL, d.o.o., OIB 92006773057, Marina Dalmacija, Bibinje-Sukošan 1, 23206 Sukošan</derivirana_varijabla>
  </DomainObject.Predmet.ProtustrankaWithAdressOIB>
  <DomainObject.Predmet.ProtustrankaNazivFormated>
    <izvorni_sadrzaj>ARCH INTERNATIONAL, d.o.o.</izvorni_sadrzaj>
    <derivirana_varijabla naziv="DomainObject.Predmet.ProtustrankaNazivFormated_1">ARCH INTERNATIONAL, d.o.o.</derivirana_varijabla>
  </DomainObject.Predmet.ProtustrankaNazivFormated>
  <DomainObject.Predmet.ProtustrankaNazivFormatedOIB>
    <izvorni_sadrzaj>ARCH INTERNATIONAL, d.o.o., OIB 92006773057</izvorni_sadrzaj>
    <derivirana_varijabla naziv="DomainObject.Predmet.ProtustrankaNazivFormatedOIB_1">ARCH INTERNATIONAL, d.o.o., OIB 92006773057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 INTERNATIONAL, d.o.o.</item>
    </izvorni_sadrzaj>
    <derivirana_varijabla naziv="DomainObject.Predmet.ProtuStrankaListFormated_1">
      <item>ARCH INTERNATIONAL, d.o.o.</item>
    </derivirana_varijabla>
  </DomainObject.Predmet.ProtuStrankaListFormated>
  <DomainObject.Predmet.ProtuStrankaListFormatedOIB>
    <izvorni_sadrzaj>
      <item>ARCH INTERNATIONAL, d.o.o., OIB 92006773057</item>
    </izvorni_sadrzaj>
    <derivirana_varijabla naziv="DomainObject.Predmet.ProtuStrankaListFormatedOIB_1">
      <item>ARCH INTERNATIONAL, d.o.o., OIB 92006773057</item>
    </derivirana_varijabla>
  </DomainObject.Predmet.ProtuStrankaListFormatedOIB>
  <DomainObject.Predmet.ProtuStrankaListFormatedWithAdress>
    <izvorni_sadrzaj>
      <item>ARCH INTERNATIONAL, d.o.o., Marina Dalmacija, Bibinje-Sukošan 1, 23206 Sukošan</item>
    </izvorni_sadrzaj>
    <derivirana_varijabla naziv="DomainObject.Predmet.ProtuStrankaListFormatedWithAdress_1">
      <item>ARCH INTERNATIONAL, d.o.o., Marina Dalmacija, Bibinje-Sukošan 1, 23206 Sukošan</item>
    </derivirana_varijabla>
  </DomainObject.Predmet.ProtuStrankaListFormatedWithAdress>
  <DomainObject.Predmet.ProtuStrankaListFormatedWithAdressOIB>
    <izvorni_sadrzaj>
      <item>ARCH INTERNATIONAL, d.o.o., OIB 92006773057, Marina Dalmacija, Bibinje-Sukošan 1, 23206 Sukošan</item>
    </izvorni_sadrzaj>
    <derivirana_varijabla naziv="DomainObject.Predmet.ProtuStrankaListFormatedWithAdressOIB_1">
      <item>ARCH INTERNATIONAL, d.o.o., OIB 92006773057, Marina Dalmacija, Bibinje-Sukošan 1, 23206 Sukošan</item>
    </derivirana_varijabla>
  </DomainObject.Predmet.ProtuStrankaListFormatedWithAdressOIB>
  <DomainObject.Predmet.ProtuStrankaListNazivFormated>
    <izvorni_sadrzaj>
      <item>ARCH INTERNATIONAL, d.o.o.</item>
    </izvorni_sadrzaj>
    <derivirana_varijabla naziv="DomainObject.Predmet.ProtuStrankaListNazivFormated_1">
      <item>ARCH INTERNATIONAL, d.o.o.</item>
    </derivirana_varijabla>
  </DomainObject.Predmet.ProtuStrankaListNazivFormated>
  <DomainObject.Predmet.ProtuStrankaListNazivFormatedOIB>
    <izvorni_sadrzaj>
      <item>ARCH INTERNATIONAL, d.o.o., OIB 92006773057</item>
    </izvorni_sadrzaj>
    <derivirana_varijabla naziv="DomainObject.Predmet.ProtuStrankaListNazivFormatedOIB_1">
      <item>ARCH INTERNATIONAL, d.o.o., OIB 92006773057</item>
    </derivirana_varijabla>
  </DomainObject.Predmet.ProtuStrankaListNazivFormatedOIB>
  <DomainObject.Predmet.OstaliListFormated>
    <izvorni_sadrzaj>
      <item>Stjepan Matan</item>
    </izvorni_sadrzaj>
    <derivirana_varijabla naziv="DomainObject.Predmet.OstaliListFormated_1">
      <item>Stjepan Matan</item>
    </derivirana_varijabla>
  </DomainObject.Predmet.OstaliListFormated>
  <DomainObject.Predmet.OstaliListFormatedOIB>
    <izvorni_sadrzaj>
      <item>Stjepan Matan, OIB 25432973482</item>
    </izvorni_sadrzaj>
    <derivirana_varijabla naziv="DomainObject.Predmet.OstaliListFormatedOIB_1">
      <item>Stjepan Matan, OIB 25432973482</item>
    </derivirana_varijabla>
  </DomainObject.Predmet.OstaliListFormatedOIB>
  <DomainObject.Predmet.OstaliListFormatedWithAdress>
    <izvorni_sadrzaj>
      <item>Stjepan Matan, Kaštel 8, 47000 Karlovac</item>
    </izvorni_sadrzaj>
    <derivirana_varijabla naziv="DomainObject.Predmet.OstaliListFormatedWithAdress_1">
      <item>Stjepan Matan, Kaštel 8, 47000 Karlovac</item>
    </derivirana_varijabla>
  </DomainObject.Predmet.OstaliListFormatedWithAdress>
  <DomainObject.Predmet.OstaliListFormatedWithAdressOIB>
    <izvorni_sadrzaj>
      <item>Stjepan Matan, OIB 25432973482, Kaštel 8, 47000 Karlovac</item>
    </izvorni_sadrzaj>
    <derivirana_varijabla naziv="DomainObject.Predmet.OstaliListFormatedWithAdressOIB_1">
      <item>Stjepan Matan, OIB 25432973482, Kaštel 8, 47000 Karlovac</item>
    </derivirana_varijabla>
  </DomainObject.Predmet.OstaliListFormatedWithAdressOIB>
  <DomainObject.Predmet.OstaliListNazivFormated>
    <izvorni_sadrzaj>
      <item>Stjepan Matan</item>
    </izvorni_sadrzaj>
    <derivirana_varijabla naziv="DomainObject.Predmet.OstaliListNazivFormated_1">
      <item>Stjepan Matan</item>
    </derivirana_varijabla>
  </DomainObject.Predmet.OstaliListNazivFormated>
  <DomainObject.Predmet.OstaliListNazivFormatedOIB>
    <izvorni_sadrzaj>
      <item>Stjepan Matan, OIB 25432973482</item>
    </izvorni_sadrzaj>
    <derivirana_varijabla naziv="DomainObject.Predmet.OstaliListNazivFormatedOIB_1">
      <item>Stjepan Matan, OIB 25432973482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St-249/2021-36</izvorni_sadrzaj>
    <derivirana_varijabla naziv="DomainObject.PoslovniBrojDokumenta_1">St-249/2021-36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 INTERNATIONAL, d.o.o.</izvorni_sadrzaj>
    <derivirana_varijabla naziv="DomainObject.Predmet.ProtustrankaIDrugi_1">ARCH INTERNATIONAL,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ARCH INTERNATIONAL, d.o.o., OIB 92006773057, Marina Dalmacija, Bibinje-Sukošan 1, 23206 Sukošan</izvorni_sadrzaj>
    <derivirana_varijabla naziv="DomainObject.Predmet.ProtustrankaIDrugiAdressOIB_1">ARCH INTERNATIONAL, d.o.o., OIB 92006773057, Marina Dalmacija, Bibinje-Sukošan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 INTERNATIONAL, d.o.o.</item>
      <item>Financijska agencija</item>
      <item>Stjepan Matan</item>
    </izvorni_sadrzaj>
    <derivirana_varijabla naziv="DomainObject.Predmet.SudioniciListNaziv_1">
      <item>ARCH INTERNATIONAL, d.o.o.</item>
      <item>Financijska agencija</item>
      <item>Stjepan Matan</item>
    </derivirana_varijabla>
  </DomainObject.Predmet.SudioniciListNaziv>
  <DomainObject.Predmet.SudioniciListAdressOIB>
    <izvorni_sadrzaj>
      <item>ARCH INTERNATIONAL, d.o.o., OIB 92006773057, Marina Dalmacija, Bibinje-Sukošan 1,23206 Sukošan</item>
      <item>Financijska agencija, OIB 85821130368, IVANA DANILA 4,23000 Zadar</item>
      <item>Stjepan Matan, OIB 25432973482, Kaštel 8,47000 Karlovac</item>
    </izvorni_sadrzaj>
    <derivirana_varijabla naziv="DomainObject.Predmet.SudioniciListAdressOIB_1">
      <item>ARCH INTERNATIONAL, d.o.o., OIB 92006773057, Marina Dalmacija, Bibinje-Sukošan 1,23206 Sukošan</item>
      <item>Financijska agencija, OIB 85821130368, IVANA DANILA 4,23000 Zadar</item>
      <item>Stjepan Matan, OIB 25432973482, Kaštel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92006773057</item>
      <item>, OIB 85821130368</item>
      <item>, OIB 25432973482</item>
    </izvorni_sadrzaj>
    <derivirana_varijabla naziv="DomainObject.Predmet.SudioniciListNazivOIB_1">
      <item>, OIB 92006773057</item>
      <item>, OIB 85821130368</item>
      <item>, OIB 25432973482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 Vujević, OIB 02473605064, Ulica I, 201B, 23222 Galovac</item>
    </izvorni_sadrzaj>
    <derivirana_varijabla naziv="DomainObject.Predmet.StecajniUpraviteljiListAddressOIB_1">
      <item>Marin Vujević, OIB 02473605064, Ulica I, 201B, 23222 Galovac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2020.</izvorni_sadrzaj>
    <derivirana_varijabla naziv="DomainObject.Predmet.DatumPocetkaProcesa_1">2.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7C1AC-8FB8-4178-98DF-3B8F0482886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518</properties:Words>
  <properties:Characters>3079</properties:Characters>
  <properties:Lines>242</properties:Lines>
  <properties:Paragraphs>110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2022-01-25T13:05:00Z</dcterms:created>
  <dc:creator>Ardena Bajlo</dc:creator>
  <cp:lastModifiedBy>Ante Rubelj</cp:lastModifiedBy>
  <cp:lastPrinted>2019-04-16T07:00:00Z</cp:lastPrinted>
  <dcterms:modified xmlns:xsi="http://www.w3.org/2001/XMLSchema-instance" xsi:type="dcterms:W3CDTF">2022-01-26T08:49:00Z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St-249/2021-36 / Zapisnik - Ispitno ročište (1St-249-21 ispitno 26.1.2022.docx)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